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6B" w:rsidRDefault="002E2C6B" w:rsidP="002E2C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t xml:space="preserve">    </w:t>
      </w:r>
      <w:r>
        <w:rPr>
          <w:rFonts w:ascii="Times New Roman" w:hAnsi="Times New Roman" w:cs="Times New Roman"/>
          <w:noProof/>
        </w:rPr>
        <w:t>Печатное средство массовой информации</w:t>
      </w:r>
    </w:p>
    <w:p w:rsid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органов местного самоуправления муниципального  образования</w:t>
      </w:r>
    </w:p>
    <w:p w:rsid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paragraph">
              <wp:posOffset>234950</wp:posOffset>
            </wp:positionV>
            <wp:extent cx="795020" cy="1006475"/>
            <wp:effectExtent l="0" t="0" r="5080" b="3175"/>
            <wp:wrapNone/>
            <wp:docPr id="1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 xml:space="preserve">  Астрадамовское  сельское поселение Сурского района Ульяновской области</w:t>
      </w:r>
    </w:p>
    <w:tbl>
      <w:tblPr>
        <w:tblpPr w:leftFromText="180" w:rightFromText="180" w:bottomFromText="16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91"/>
        <w:gridCol w:w="7404"/>
        <w:gridCol w:w="1822"/>
      </w:tblGrid>
      <w:tr w:rsidR="002E2C6B" w:rsidTr="002E2C6B">
        <w:trPr>
          <w:trHeight w:val="260"/>
        </w:trPr>
        <w:tc>
          <w:tcPr>
            <w:tcW w:w="301" w:type="pct"/>
            <w:vMerge w:val="restart"/>
          </w:tcPr>
          <w:p w:rsidR="002E2C6B" w:rsidRDefault="002E2C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E2C6B" w:rsidRDefault="002E2C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0" w:type="pct"/>
            <w:vMerge w:val="restart"/>
          </w:tcPr>
          <w:p w:rsidR="002E2C6B" w:rsidRDefault="002E2C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E2C6B" w:rsidRDefault="002E2C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ИНФОРМАЦИОННЫЙ   БЮЛЛЕТЕНЬ</w:t>
            </w:r>
          </w:p>
          <w:p w:rsidR="002E2C6B" w:rsidRDefault="002E2C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МО АСТРАДАМОВСКОЕ  СЕЛЬСКОЕ ПОСЕЛЕНИЕ</w:t>
            </w:r>
          </w:p>
        </w:tc>
        <w:tc>
          <w:tcPr>
            <w:tcW w:w="928" w:type="pct"/>
          </w:tcPr>
          <w:p w:rsidR="002E2C6B" w:rsidRDefault="002E2C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2E2C6B" w:rsidRDefault="002E2C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t>с.Астрадамовка</w:t>
            </w:r>
          </w:p>
          <w:p w:rsidR="002E2C6B" w:rsidRDefault="002E2C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2E2C6B" w:rsidTr="002E2C6B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2E2C6B" w:rsidRDefault="002E2C6B">
            <w:pPr>
              <w:spacing w:after="0" w:line="25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C6B" w:rsidRDefault="002E2C6B">
            <w:pPr>
              <w:spacing w:after="0" w:line="25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28" w:type="pct"/>
            <w:hideMark/>
          </w:tcPr>
          <w:p w:rsidR="002E2C6B" w:rsidRDefault="002E2C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 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E2C6B" w:rsidRDefault="002E2C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.2017г.</w:t>
            </w:r>
          </w:p>
          <w:p w:rsidR="002E2C6B" w:rsidRDefault="002E2C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2E2C6B" w:rsidRDefault="002E2C6B" w:rsidP="002E2C6B">
      <w:pPr>
        <w:pStyle w:val="a5"/>
        <w:shd w:val="clear" w:color="auto" w:fill="FFFFFF"/>
        <w:rPr>
          <w:sz w:val="24"/>
          <w:szCs w:val="24"/>
        </w:rPr>
      </w:pPr>
    </w:p>
    <w:p w:rsidR="002E2C6B" w:rsidRDefault="002E2C6B" w:rsidP="002E2C6B">
      <w:pPr>
        <w:pStyle w:val="a5"/>
        <w:shd w:val="clear" w:color="auto" w:fill="FFFFFF"/>
        <w:rPr>
          <w:sz w:val="24"/>
          <w:szCs w:val="24"/>
        </w:rPr>
      </w:pPr>
    </w:p>
    <w:p w:rsidR="002E2C6B" w:rsidRDefault="002E2C6B" w:rsidP="002E2C6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>МУНИЦИПАЛЬНОГО ОБРАЗОВАНИЯ «СУРСКИЙ РАЙОН»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>УЛЬЯНОВСКОЙ ОБЛАСТИ</w:t>
      </w: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  <w:u w:val="single"/>
        </w:rPr>
        <w:t xml:space="preserve">  06.07.2017</w:t>
      </w:r>
      <w:r w:rsidRPr="002E2C6B">
        <w:rPr>
          <w:rFonts w:ascii="Times New Roman" w:hAnsi="Times New Roman" w:cs="Times New Roman"/>
          <w:sz w:val="24"/>
          <w:szCs w:val="24"/>
        </w:rPr>
        <w:tab/>
      </w:r>
      <w:r w:rsidRPr="002E2C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2C6B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C6B">
        <w:rPr>
          <w:rFonts w:ascii="Times New Roman" w:hAnsi="Times New Roman" w:cs="Times New Roman"/>
          <w:sz w:val="24"/>
          <w:szCs w:val="24"/>
        </w:rPr>
        <w:t>№ 5</w:t>
      </w:r>
      <w:r w:rsidRPr="002E2C6B"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2E2C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C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2E2C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№__________</w:t>
      </w: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6B">
        <w:rPr>
          <w:rFonts w:ascii="Times New Roman" w:hAnsi="Times New Roman" w:cs="Times New Roman"/>
          <w:sz w:val="24"/>
          <w:szCs w:val="24"/>
        </w:rPr>
        <w:t>Сурское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</w:t>
      </w:r>
      <w:r w:rsidRPr="002E2C6B">
        <w:rPr>
          <w:rFonts w:ascii="Times New Roman" w:hAnsi="Times New Roman" w:cs="Times New Roman"/>
          <w:b/>
          <w:sz w:val="24"/>
          <w:szCs w:val="24"/>
        </w:rPr>
        <w:t>слушаний по</w:t>
      </w:r>
      <w:r w:rsidRPr="002E2C6B">
        <w:rPr>
          <w:rFonts w:ascii="Times New Roman" w:hAnsi="Times New Roman" w:cs="Times New Roman"/>
          <w:b/>
          <w:sz w:val="24"/>
          <w:szCs w:val="24"/>
        </w:rPr>
        <w:t xml:space="preserve"> внесению изменений в правила землепользования и застройки муниципального образования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 xml:space="preserve"> Астрадамовское сельское поселение Сурского района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6B">
        <w:rPr>
          <w:rFonts w:ascii="Times New Roman" w:hAnsi="Times New Roman" w:cs="Times New Roman"/>
          <w:b/>
          <w:sz w:val="24"/>
          <w:szCs w:val="24"/>
        </w:rPr>
        <w:t xml:space="preserve"> Ульяновской области</w:t>
      </w: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2E2C6B">
        <w:rPr>
          <w:rFonts w:ascii="Times New Roman" w:hAnsi="Times New Roman" w:cs="Times New Roman"/>
          <w:sz w:val="24"/>
          <w:szCs w:val="24"/>
        </w:rPr>
        <w:t>статьёй 32 Градостроительного</w:t>
      </w:r>
      <w:r w:rsidRPr="002E2C6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со ст.23 Устава муниципального образования «Сурский район», решением Совета депутатов Сурского района от 07.11.2005 № 23/59 «Об утверждении Положения о публичных слушаниях и учёте предложений граждан по проектам муниципальных правовых актов в муниципальном образовании «Сурский район», п о с </w:t>
      </w:r>
      <w:proofErr w:type="gramStart"/>
      <w:r w:rsidRPr="002E2C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E2C6B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2E2C6B" w:rsidRPr="002E2C6B" w:rsidRDefault="002E2C6B" w:rsidP="002E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>1.Назначить публичные слушания по проекту решения Совета депутатов МО «Сурский район» «О внесении изменений в решение Совета депутатов муниципального образования «Сурский район» от 21.03.2012 №46/</w:t>
      </w:r>
      <w:r w:rsidRPr="002E2C6B">
        <w:rPr>
          <w:rFonts w:ascii="Times New Roman" w:hAnsi="Times New Roman" w:cs="Times New Roman"/>
          <w:sz w:val="24"/>
          <w:szCs w:val="24"/>
        </w:rPr>
        <w:t>7» в</w:t>
      </w:r>
      <w:r w:rsidRPr="002E2C6B">
        <w:rPr>
          <w:rFonts w:ascii="Times New Roman" w:hAnsi="Times New Roman" w:cs="Times New Roman"/>
          <w:sz w:val="24"/>
          <w:szCs w:val="24"/>
        </w:rPr>
        <w:t xml:space="preserve"> каждом населённом пункте муниципального образования Астрадамовское сельское поселение: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-в с. Астрадамовка - в 08:00 часов 11.09.2017 года;  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д.Алейкино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>- в 09:00 часов 11.09.2017 года;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-в с.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Аркаево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- в 10:00 часов 11.09.2017 года;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 в с. Большой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-в 11:00 часов 11.09.2017 года;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>- в с. Лебедевка - в 12:00 часов 11.09.2017 года;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-в с. Малый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- в 13:00 часов 11.09.2017 года;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-в с.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Паркино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- в 14:00 часов 11.09.2017 года;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с.Утесовка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- в 15:00 часов 11.09.2017 года.</w:t>
      </w:r>
    </w:p>
    <w:p w:rsidR="002E2C6B" w:rsidRPr="002E2C6B" w:rsidRDefault="002E2C6B" w:rsidP="002E2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>2.Определить места проведения публичных слушаний: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>-в с. Астрадамовка – здание СДК, ул. Карла Маркса, д.5;</w:t>
      </w:r>
    </w:p>
    <w:p w:rsidR="002E2C6B" w:rsidRPr="002E2C6B" w:rsidRDefault="002E2C6B" w:rsidP="002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д.Алейкино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– магазин ООО «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Чеботаевка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ул.Казанское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Шоссе, д.10а;  </w:t>
      </w:r>
    </w:p>
    <w:p w:rsidR="002E2C6B" w:rsidRPr="002E2C6B" w:rsidRDefault="002E2C6B" w:rsidP="002E2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 в с.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Аркаево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- клуб, ул. Центральная, д.13;</w:t>
      </w:r>
    </w:p>
    <w:p w:rsidR="002E2C6B" w:rsidRPr="002E2C6B" w:rsidRDefault="002E2C6B" w:rsidP="002E2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 в с. Большой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– здание СДК, ул. Волкова, д.15;</w:t>
      </w:r>
    </w:p>
    <w:p w:rsidR="002E2C6B" w:rsidRPr="002E2C6B" w:rsidRDefault="002E2C6B" w:rsidP="002E2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>- в с. Лебедевка - здание СДК, ул. Линия, д.18;</w:t>
      </w:r>
    </w:p>
    <w:p w:rsidR="002E2C6B" w:rsidRPr="002E2C6B" w:rsidRDefault="002E2C6B" w:rsidP="002E2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 в с. Малый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– магазин, ул.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Подгора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>, д.20;</w:t>
      </w:r>
    </w:p>
    <w:p w:rsidR="002E2C6B" w:rsidRPr="002E2C6B" w:rsidRDefault="002E2C6B" w:rsidP="002E2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 в с.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Паркино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– клуб,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>, д.1;</w:t>
      </w:r>
    </w:p>
    <w:p w:rsidR="002E2C6B" w:rsidRPr="002E2C6B" w:rsidRDefault="002E2C6B" w:rsidP="002E2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- в с. </w:t>
      </w:r>
      <w:proofErr w:type="spellStart"/>
      <w:proofErr w:type="gramStart"/>
      <w:r w:rsidRPr="002E2C6B">
        <w:rPr>
          <w:rFonts w:ascii="Times New Roman" w:hAnsi="Times New Roman" w:cs="Times New Roman"/>
          <w:sz w:val="24"/>
          <w:szCs w:val="24"/>
        </w:rPr>
        <w:t>Утесовка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E2C6B">
        <w:rPr>
          <w:rFonts w:ascii="Times New Roman" w:hAnsi="Times New Roman" w:cs="Times New Roman"/>
          <w:sz w:val="24"/>
          <w:szCs w:val="24"/>
        </w:rPr>
        <w:t xml:space="preserve"> магазин, ул. Центральная, д. 26.</w:t>
      </w:r>
    </w:p>
    <w:p w:rsidR="002E2C6B" w:rsidRPr="002E2C6B" w:rsidRDefault="002E2C6B" w:rsidP="002E2C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 3.Назначить председателем публичных слушаний по проекту решения Совета депутатов МО «Сурский район» «О внесении изменений в решение Совета депутатов муниципального образования «Сурский район» от 21.03.2012 №46/7» главу администрации муниципального образования Астрадамовское сельское поселение Малова Е.М.</w:t>
      </w:r>
    </w:p>
    <w:p w:rsidR="002E2C6B" w:rsidRPr="002E2C6B" w:rsidRDefault="002E2C6B" w:rsidP="002E2C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pacing w:val="-1"/>
          <w:sz w:val="24"/>
          <w:szCs w:val="24"/>
        </w:rPr>
        <w:t xml:space="preserve">4.Назначить секретарем публичных слушаний по проекту </w:t>
      </w:r>
      <w:r w:rsidRPr="002E2C6B">
        <w:rPr>
          <w:rFonts w:ascii="Times New Roman" w:hAnsi="Times New Roman" w:cs="Times New Roman"/>
          <w:sz w:val="24"/>
          <w:szCs w:val="24"/>
        </w:rPr>
        <w:t xml:space="preserve">решения Совета депутатов МО «Сурский район» «О внесении изменений в решение Совета депутатов муниципального образования «Сурский район» от 21.03.2012 №46/7» начальника отдела строительства, архитектуры и дорожной деятельности администрации МО «Сурский район» </w:t>
      </w:r>
      <w:proofErr w:type="spellStart"/>
      <w:r w:rsidRPr="002E2C6B">
        <w:rPr>
          <w:rFonts w:ascii="Times New Roman" w:hAnsi="Times New Roman" w:cs="Times New Roman"/>
          <w:sz w:val="24"/>
          <w:szCs w:val="24"/>
        </w:rPr>
        <w:t>Суменкова</w:t>
      </w:r>
      <w:proofErr w:type="spellEnd"/>
      <w:r w:rsidRPr="002E2C6B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2E2C6B" w:rsidRPr="002E2C6B" w:rsidRDefault="002E2C6B" w:rsidP="002E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5.Настоящее постановление вступает в силу на следующий день после дня его обнародования. </w:t>
      </w: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E2C6B" w:rsidRPr="002E2C6B" w:rsidRDefault="002E2C6B" w:rsidP="002E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2C6B" w:rsidRDefault="002E2C6B" w:rsidP="002E2C6B">
      <w:pPr>
        <w:spacing w:after="0" w:line="240" w:lineRule="auto"/>
        <w:rPr>
          <w:rFonts w:ascii="Times New Roman" w:eastAsia="Times New Roman" w:hAnsi="Times New Roman" w:cs="Times New Roman"/>
          <w:b/>
          <w:color w:val="1F1E1E"/>
          <w:sz w:val="24"/>
          <w:szCs w:val="24"/>
          <w:lang w:eastAsia="ru-RU"/>
        </w:rPr>
      </w:pPr>
      <w:r w:rsidRPr="002E2C6B">
        <w:rPr>
          <w:rFonts w:ascii="Times New Roman" w:hAnsi="Times New Roman" w:cs="Times New Roman"/>
          <w:sz w:val="24"/>
          <w:szCs w:val="24"/>
        </w:rPr>
        <w:t xml:space="preserve">«Сурский </w:t>
      </w:r>
      <w:r w:rsidRPr="002E2C6B">
        <w:rPr>
          <w:rFonts w:ascii="Times New Roman" w:hAnsi="Times New Roman" w:cs="Times New Roman"/>
          <w:sz w:val="24"/>
          <w:szCs w:val="24"/>
        </w:rPr>
        <w:t xml:space="preserve">район»  </w:t>
      </w:r>
      <w:r w:rsidRPr="002E2C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С.А. Сиякаев</w:t>
      </w:r>
      <w:bookmarkStart w:id="0" w:name="_GoBack"/>
      <w:bookmarkEnd w:id="0"/>
    </w:p>
    <w:p w:rsidR="002E2C6B" w:rsidRDefault="002E2C6B" w:rsidP="002E2C6B">
      <w:pPr>
        <w:ind w:left="720"/>
        <w:rPr>
          <w:rFonts w:ascii="Times New Roman" w:hAnsi="Times New Roman"/>
          <w:sz w:val="24"/>
          <w:szCs w:val="24"/>
        </w:rPr>
      </w:pPr>
    </w:p>
    <w:p w:rsidR="002E2C6B" w:rsidRDefault="002E2C6B" w:rsidP="002E2C6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C6B" w:rsidRDefault="002E2C6B" w:rsidP="002E2C6B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Информационный бюллетень отпечатан в Администрации МО Аст</w:t>
      </w:r>
      <w:r>
        <w:rPr>
          <w:rFonts w:ascii="Times New Roman" w:hAnsi="Times New Roman" w:cs="Times New Roman"/>
          <w:sz w:val="20"/>
          <w:szCs w:val="20"/>
        </w:rPr>
        <w:t>радамовское сельское поселение 07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.2017 года, тираж 10 экз.</w:t>
      </w:r>
    </w:p>
    <w:p w:rsidR="002E2C6B" w:rsidRDefault="002E2C6B" w:rsidP="002E2C6B">
      <w:pPr>
        <w:rPr>
          <w:rFonts w:ascii="Times New Roman" w:hAnsi="Times New Roman" w:cs="Times New Roman"/>
          <w:sz w:val="24"/>
          <w:szCs w:val="24"/>
        </w:rPr>
      </w:pPr>
    </w:p>
    <w:p w:rsidR="00877520" w:rsidRDefault="00877520"/>
    <w:sectPr w:rsidR="0087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C1"/>
    <w:rsid w:val="000065C1"/>
    <w:rsid w:val="002E2C6B"/>
    <w:rsid w:val="008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6859-8AC4-40F1-9B87-347AE07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2C6B"/>
  </w:style>
  <w:style w:type="paragraph" w:styleId="a4">
    <w:name w:val="No Spacing"/>
    <w:link w:val="a3"/>
    <w:uiPriority w:val="1"/>
    <w:qFormat/>
    <w:rsid w:val="002E2C6B"/>
    <w:pPr>
      <w:spacing w:after="0" w:line="240" w:lineRule="auto"/>
    </w:pPr>
  </w:style>
  <w:style w:type="paragraph" w:customStyle="1" w:styleId="ConsTitle">
    <w:name w:val="ConsTitle"/>
    <w:rsid w:val="002E2C6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5">
    <w:name w:val="Базовый"/>
    <w:rsid w:val="002E2C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A"/>
      <w:sz w:val="28"/>
      <w:lang w:eastAsia="ru-RU"/>
    </w:rPr>
  </w:style>
  <w:style w:type="paragraph" w:customStyle="1" w:styleId="ConsPlusTitle">
    <w:name w:val="ConsPlusTitle"/>
    <w:rsid w:val="002E2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2017-07-07T11:19:00Z</dcterms:created>
  <dcterms:modified xsi:type="dcterms:W3CDTF">2017-07-07T11:22:00Z</dcterms:modified>
</cp:coreProperties>
</file>